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F8" w:rsidRDefault="00C22E44" w:rsidP="00C22E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</w:pPr>
      <w:r w:rsidRPr="00C22E44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 xml:space="preserve">31 мая — </w:t>
      </w:r>
      <w:r w:rsidR="000239F8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 xml:space="preserve">Всемирный день без табака </w:t>
      </w:r>
    </w:p>
    <w:p w:rsidR="00184A17" w:rsidRPr="000239F8" w:rsidRDefault="00C22E44" w:rsidP="000239F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r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День отказа от курения — отличный повод бросить</w:t>
      </w:r>
      <w:r w:rsidR="000239F8"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,  </w:t>
      </w:r>
      <w:r w:rsidR="00547176"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хотя бы на день, чтобы понять, как прекрасно жить без сигарет и</w:t>
      </w:r>
      <w:r w:rsid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r w:rsidR="00547176"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взять себя в руки</w:t>
      </w:r>
      <w:r w:rsid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, </w:t>
      </w:r>
      <w:r w:rsidR="00547176"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бросить эту вредную </w:t>
      </w:r>
      <w:r w:rsidR="000239F8"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п</w:t>
      </w:r>
      <w:r w:rsidR="00547176" w:rsidRPr="000239F8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ривычку.</w:t>
      </w:r>
    </w:p>
    <w:p w:rsidR="000239F8" w:rsidRDefault="000239F8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47176" w:rsidRPr="00547176" w:rsidRDefault="00547176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бросить курить</w:t>
      </w:r>
    </w:p>
    <w:p w:rsidR="00547176" w:rsidRPr="00547176" w:rsidRDefault="005A211F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</w:t>
      </w:r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ольшинство </w:t>
      </w:r>
      <w:r w:rsidRPr="005A211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способов бросить курить </w:t>
      </w:r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так или иначе связаны с психологией, то есть главное — самому, у себя в голове, обозначить, что всё, ты бросаешь, просто так или по какой-то причине, будь то экономия денег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защита близких от пассивного курения или что-то другое. Существуют ещё и специальные препараты, которые могут помочь в этом деле, но только помочь, ведь </w:t>
      </w:r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основная борьба только в ваших руках.</w:t>
      </w:r>
    </w:p>
    <w:p w:rsidR="00547176" w:rsidRPr="00547176" w:rsidRDefault="00547176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будет, если бросить курить на день или неделю</w:t>
      </w:r>
    </w:p>
    <w:p w:rsidR="00547176" w:rsidRPr="00547176" w:rsidRDefault="00547176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От того, что вы бросите курить на день или неделю, а потом снова закурите, толку мало, но всё же положительное влияние на организм такой </w:t>
      </w:r>
      <w:r w:rsidRPr="005471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временный отказ от табака окажет.</w:t>
      </w:r>
      <w:r w:rsidR="005A211F" w:rsidRPr="005A21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</w:t>
      </w:r>
      <w:r w:rsidRPr="005471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ерез день после воздержания от сигарет вам станет легче дышать, вероятно, даже появится твёрдая решимость бросить курить вовсе.</w:t>
      </w:r>
      <w:r w:rsidR="005A211F" w:rsidRPr="005A21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471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 многих, правда, появляется слабость, проблемы с засыпанием. Если же вы перебороли никотиновое голодание, пик которого приходится на второй-третий день после отказа от сигарет, и воздерживаетесь </w:t>
      </w:r>
      <w:proofErr w:type="gramStart"/>
      <w:r w:rsidRPr="005471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аж</w:t>
      </w:r>
      <w:proofErr w:type="gramEnd"/>
      <w:r w:rsidRPr="005471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целую неделю, организм уже нормально работает без никотина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физическая тяга исчезает. Хотя человек чувствует опустошённость, желание жить без сигарет снова усиливается.</w:t>
      </w:r>
    </w:p>
    <w:p w:rsidR="00547176" w:rsidRPr="00547176" w:rsidRDefault="00547176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будет с организмом после того, как бросишь курить:</w:t>
      </w:r>
      <w:r w:rsidR="005A211F" w:rsidRPr="000239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5471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по дням</w:t>
      </w:r>
    </w:p>
    <w:p w:rsidR="00547176" w:rsidRPr="00547176" w:rsidRDefault="00547176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Восстановление организма после отказа от сигарет начинается уже через несколько минут.</w:t>
      </w:r>
    </w:p>
    <w:p w:rsidR="00547176" w:rsidRPr="00547176" w:rsidRDefault="00547176" w:rsidP="000239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20 минут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Начинается переработка и выведение никотина. Уже через час его доза в крови снижается вполовину. Как раз в этот период возникает очередное желание покурить.</w:t>
      </w:r>
    </w:p>
    <w:p w:rsidR="00547176" w:rsidRPr="00547176" w:rsidRDefault="00547176" w:rsidP="000239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10 часов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Кровь очищается от никотина, возрастает уровень насыщенности её кислородом.</w:t>
      </w:r>
    </w:p>
    <w:p w:rsidR="00547176" w:rsidRPr="00547176" w:rsidRDefault="00547176" w:rsidP="000239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13 часов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Полностью нормализуется артериальное давление. Устраняется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гипертонус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стенок сосудов.</w:t>
      </w:r>
    </w:p>
    <w:p w:rsidR="00547176" w:rsidRPr="00547176" w:rsidRDefault="00547176" w:rsidP="000239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lastRenderedPageBreak/>
        <w:t>Через день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Нормализуется скорость и сила сокращений сердца.</w:t>
      </w:r>
    </w:p>
    <w:p w:rsidR="00547176" w:rsidRPr="00547176" w:rsidRDefault="00547176" w:rsidP="000239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два дня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Обостряется обоняние и чувствительность вкусовых рецепторов.</w:t>
      </w:r>
    </w:p>
    <w:p w:rsidR="00547176" w:rsidRPr="00547176" w:rsidRDefault="00547176" w:rsidP="000239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три дня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Повышается уровень потоотделения, что связано с активизацией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детоксикационных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процессов.</w:t>
      </w:r>
    </w:p>
    <w:p w:rsidR="00547176" w:rsidRPr="00C22E44" w:rsidRDefault="00547176" w:rsidP="000239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неделю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Заметно улучшается состояние кожи лица, её цвет. Также наблюдается улучшение запаха кожи тела.</w:t>
      </w:r>
    </w:p>
    <w:p w:rsidR="00547176" w:rsidRPr="00547176" w:rsidRDefault="00547176" w:rsidP="000239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22E4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месяц.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Улучшается внешний вид бывшего курильщика, устраняется мокрый кашель, нормализуется состояние иммунитета.</w:t>
      </w:r>
    </w:p>
    <w:p w:rsidR="00547176" w:rsidRPr="00547176" w:rsidRDefault="00547176" w:rsidP="000239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22E4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два месяца.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Происходит полное очищение крови и сосудов. Ткани организма очищаются от токсинов, нормализуется обмен веществ. Это приводит к стабилизации аппетита и процесса пищеварения. Человек возвращается к </w:t>
      </w:r>
      <w:proofErr w:type="gram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привычной массе</w:t>
      </w:r>
      <w:proofErr w:type="gram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тела.</w:t>
      </w:r>
    </w:p>
    <w:p w:rsidR="00547176" w:rsidRPr="00547176" w:rsidRDefault="00547176" w:rsidP="000239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22E4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три месяца.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Заметно улучшается функционирование мозга и мышц. Память становится лучше, а мыслительные процессы — быстрее. Мышцы становятся более эластичными, лучше восстанавливаются после физических нагрузок. В это время не рекомендованы интенсивные занятия спортом. Лучше уделить внимание длительным пешим прогулкам.</w:t>
      </w:r>
    </w:p>
    <w:p w:rsidR="00547176" w:rsidRPr="00547176" w:rsidRDefault="00547176" w:rsidP="000239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22E4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четыре месяца.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Заметно белеет зубная эмаль, возвращается нормальный цвет ногтевых пластин. Полностью нормализуется гормональный фон после никотинового сбоя.</w:t>
      </w:r>
    </w:p>
    <w:p w:rsidR="00547176" w:rsidRPr="00D00295" w:rsidRDefault="00547176" w:rsidP="000239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0029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Через шесть месяцев.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Наблюдается восстановление клеток печени, нормализация деятельности желчного пузыря.</w:t>
      </w:r>
      <w:r w:rsidR="00D00295" w:rsidRPr="00D002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Практически полностью </w:t>
      </w:r>
      <w:r w:rsidRPr="00D0029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организм восстанавливается через 1 год 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после отказа от курения. Если вам это удалось, вы почти супергерой.</w:t>
      </w:r>
    </w:p>
    <w:p w:rsidR="00547176" w:rsidRPr="00547176" w:rsidRDefault="005A211F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A211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</w:t>
      </w:r>
      <w:r w:rsidR="00547176" w:rsidRPr="005471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орьб</w:t>
      </w:r>
      <w:r w:rsidRPr="005A211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</w:t>
      </w:r>
      <w:r w:rsidR="00547176" w:rsidRPr="005471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 курением </w:t>
      </w:r>
      <w:r w:rsidRPr="005A211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 России: </w:t>
      </w:r>
      <w:r w:rsidR="00547176" w:rsidRPr="005471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через определённые запреты, которые в</w:t>
      </w:r>
      <w:r w:rsidRPr="005A211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водят на законодательном уровне:</w:t>
      </w:r>
    </w:p>
    <w:p w:rsidR="00547176" w:rsidRPr="00547176" w:rsidRDefault="00547176" w:rsidP="000239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Запреты курения в публичных местах. </w:t>
      </w:r>
      <w:r w:rsidR="005A211F" w:rsidRPr="005A21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России запрещено курить во всех общественных местах, в том числе на территориях и в помещениях, предназначенных для оказания образовательных, медицинских услуг, услуг учреждениями культуры и учреждениями органов по делам молодёжи, услуг в области физической культуры и спорта, во всех видах общественного транспорта, в лифтах и помещениях общего пользования многоквартирных домов</w:t>
      </w:r>
      <w:proofErr w:type="gram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proofErr w:type="gramEnd"/>
      <w:r w:rsidRPr="0054717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 (</w:t>
      </w:r>
      <w:proofErr w:type="gramStart"/>
      <w:r w:rsidRPr="0054717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54717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. 10 ч. 1 ст. 12 Закона "Об охране здоровья граждан от воздействия окружающего табачного дыма и последствий потребления табака").</w:t>
      </w:r>
    </w:p>
    <w:p w:rsidR="00547176" w:rsidRPr="00547176" w:rsidRDefault="00547176" w:rsidP="000239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Запрет на курение в подъездах. 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Курение в подъездах жилых домов запрещено тем же законом, а его несоблюдение карается штрафом от 500 до 1500 рублей.</w:t>
      </w:r>
    </w:p>
    <w:p w:rsidR="00547176" w:rsidRPr="00547176" w:rsidRDefault="00547176" w:rsidP="000239F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Запрет </w:t>
      </w:r>
      <w:proofErr w:type="spellStart"/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вейпов</w:t>
      </w:r>
      <w:proofErr w:type="spellEnd"/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и электронных сигарет. </w:t>
      </w:r>
      <w:r w:rsidR="005A21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Многие общественные деятели хоть и просят уже давно совсем запретить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вейпы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электронные сигареты</w:t>
      </w:r>
      <w:r w:rsidR="005A211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Введено 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ограничение на продажу совсем недавно</w:t>
      </w:r>
      <w:r w:rsidR="005A211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а именно продажа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вейпов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электронных сигарет несовершеннолетним запрещена на законодательном уровне, так же как и продажа обычных сигарет. </w:t>
      </w:r>
      <w:r w:rsidR="00E30E6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овый вид "курилок" и "парилок" приносит не меньший вред организму.</w:t>
      </w:r>
    </w:p>
    <w:p w:rsidR="00547176" w:rsidRPr="00547176" w:rsidRDefault="00547176" w:rsidP="000239F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Массовая кампания по профилактике </w:t>
      </w:r>
      <w:proofErr w:type="spellStart"/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табакокурения</w:t>
      </w:r>
      <w:proofErr w:type="spellEnd"/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на телевидении и в СМИ. 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России реклама табака запрещена везде — даже в виде спонсорства, конкурсов или скидок, а из фильмов вырезают сцены с курением.</w:t>
      </w:r>
    </w:p>
    <w:p w:rsidR="00547176" w:rsidRPr="00547176" w:rsidRDefault="00547176" w:rsidP="000239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С глаз долой. 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магазинах нельзя выкладывать сигареты в открытый доступ.</w:t>
      </w:r>
    </w:p>
    <w:p w:rsidR="00547176" w:rsidRPr="00C22E44" w:rsidRDefault="00547176" w:rsidP="000239F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Пропаганда ЗОЖ. 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России </w:t>
      </w:r>
      <w:proofErr w:type="gram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предпринимаются значительные усилия</w:t>
      </w:r>
      <w:proofErr w:type="gram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 развитию и продвижению спорта, строятся сотни спортивных сооружений, по всей стране проводится массовая популяризация здорового образа жизни.</w:t>
      </w:r>
    </w:p>
    <w:p w:rsidR="00547176" w:rsidRPr="00547176" w:rsidRDefault="00E30E6A" w:rsidP="00023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30E6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О</w:t>
      </w:r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дноразовые электронные сигареты, </w:t>
      </w:r>
      <w:proofErr w:type="spellStart"/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вейпы</w:t>
      </w:r>
      <w:proofErr w:type="spellEnd"/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и другие подобные устройства не менее вредные, чем обычные сигареты.</w:t>
      </w:r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Вместо табака в этих устройствах находится жидкость со спиртом, </w:t>
      </w:r>
      <w:proofErr w:type="spellStart"/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ароматизаторами</w:t>
      </w:r>
      <w:proofErr w:type="spellEnd"/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никотином.</w:t>
      </w:r>
      <w:r w:rsidR="00D002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Специалисты ВОЗ предупреждают, что </w:t>
      </w:r>
      <w:proofErr w:type="spellStart"/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ароматизаторы</w:t>
      </w:r>
      <w:proofErr w:type="spellEnd"/>
      <w:r w:rsidR="00547176"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находящиеся в жидкости для курения, провоцируют аллергические заболевания верхних дыхательных путей. А никотин, который не только вызывает зависимость или сухость во рту, ещё и приводит к развитию раковых заболеваний.</w:t>
      </w:r>
    </w:p>
    <w:p w:rsidR="00547176" w:rsidRPr="00547176" w:rsidRDefault="00D00295" w:rsidP="00D002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Р</w:t>
      </w:r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азличия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между "</w:t>
      </w:r>
      <w:proofErr w:type="spellStart"/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электронками</w:t>
      </w:r>
      <w:proofErr w:type="spellEnd"/>
      <w:r w:rsidR="00547176" w:rsidRPr="0054717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" и сигаретами:</w:t>
      </w:r>
    </w:p>
    <w:p w:rsidR="00547176" w:rsidRPr="00547176" w:rsidRDefault="00547176" w:rsidP="00D002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Доля токсина в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вейпах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"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электронках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" составляет 36 мг, в то время как в пачке сигарет — 20 мг.</w:t>
      </w:r>
    </w:p>
    <w:p w:rsidR="005F5437" w:rsidRPr="00D00295" w:rsidRDefault="00547176" w:rsidP="00D0029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Из-за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ароматизаторов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отсутствия едкого дыма, неприятного запаха и пепла появляется привычка курить беспрерывно. При этом уровень активных вредных соединений в электронных девайсах в разы ниже, чем </w:t>
      </w:r>
      <w:proofErr w:type="gram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</w:t>
      </w:r>
      <w:proofErr w:type="gram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обычных. Но и они небезвредны: </w:t>
      </w:r>
      <w:proofErr w:type="spell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никотиносодержащие</w:t>
      </w:r>
      <w:proofErr w:type="spell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жидкости при высокой температуре образуют опасные токсины и канцерогены.</w:t>
      </w:r>
      <w:r w:rsidR="00D00295" w:rsidRPr="00D002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 классические, и электронные сигареты вызывают развитие никотиновой зависимости и нарушение работы нервной и </w:t>
      </w:r>
      <w:proofErr w:type="gramStart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сердечно-сосудистой</w:t>
      </w:r>
      <w:proofErr w:type="gramEnd"/>
      <w:r w:rsidRPr="005471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систем.</w:t>
      </w:r>
      <w:bookmarkStart w:id="0" w:name="_GoBack"/>
      <w:bookmarkEnd w:id="0"/>
    </w:p>
    <w:sectPr w:rsidR="005F5437" w:rsidRPr="00D00295" w:rsidSect="005A211F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ED" w:rsidRDefault="00AF0CED" w:rsidP="005A211F">
      <w:pPr>
        <w:spacing w:after="0" w:line="240" w:lineRule="auto"/>
      </w:pPr>
      <w:r>
        <w:separator/>
      </w:r>
    </w:p>
  </w:endnote>
  <w:endnote w:type="continuationSeparator" w:id="0">
    <w:p w:rsidR="00AF0CED" w:rsidRDefault="00AF0CED" w:rsidP="005A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ED" w:rsidRDefault="00AF0CED" w:rsidP="005A211F">
      <w:pPr>
        <w:spacing w:after="0" w:line="240" w:lineRule="auto"/>
      </w:pPr>
      <w:r>
        <w:separator/>
      </w:r>
    </w:p>
  </w:footnote>
  <w:footnote w:type="continuationSeparator" w:id="0">
    <w:p w:rsidR="00AF0CED" w:rsidRDefault="00AF0CED" w:rsidP="005A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31292"/>
      <w:docPartObj>
        <w:docPartGallery w:val="Page Numbers (Top of Page)"/>
        <w:docPartUnique/>
      </w:docPartObj>
    </w:sdtPr>
    <w:sdtContent>
      <w:p w:rsidR="005A211F" w:rsidRDefault="005A21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95">
          <w:rPr>
            <w:noProof/>
          </w:rPr>
          <w:t>3</w:t>
        </w:r>
        <w:r>
          <w:fldChar w:fldCharType="end"/>
        </w:r>
      </w:p>
    </w:sdtContent>
  </w:sdt>
  <w:p w:rsidR="005A211F" w:rsidRDefault="005A21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9A"/>
    <w:multiLevelType w:val="multilevel"/>
    <w:tmpl w:val="5A08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C1989"/>
    <w:multiLevelType w:val="multilevel"/>
    <w:tmpl w:val="BD8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43645"/>
    <w:multiLevelType w:val="multilevel"/>
    <w:tmpl w:val="7C88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E2A82"/>
    <w:multiLevelType w:val="multilevel"/>
    <w:tmpl w:val="12B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56654"/>
    <w:multiLevelType w:val="multilevel"/>
    <w:tmpl w:val="041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70C15"/>
    <w:multiLevelType w:val="multilevel"/>
    <w:tmpl w:val="632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33B16"/>
    <w:multiLevelType w:val="multilevel"/>
    <w:tmpl w:val="DAAA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B6259"/>
    <w:multiLevelType w:val="multilevel"/>
    <w:tmpl w:val="5B2E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E6294"/>
    <w:multiLevelType w:val="multilevel"/>
    <w:tmpl w:val="39C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F55F2"/>
    <w:multiLevelType w:val="multilevel"/>
    <w:tmpl w:val="D51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51DD7"/>
    <w:multiLevelType w:val="multilevel"/>
    <w:tmpl w:val="075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26BB3"/>
    <w:multiLevelType w:val="multilevel"/>
    <w:tmpl w:val="F38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8075F"/>
    <w:multiLevelType w:val="multilevel"/>
    <w:tmpl w:val="09F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06F9D"/>
    <w:multiLevelType w:val="multilevel"/>
    <w:tmpl w:val="32A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8404F"/>
    <w:multiLevelType w:val="multilevel"/>
    <w:tmpl w:val="917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749D"/>
    <w:multiLevelType w:val="multilevel"/>
    <w:tmpl w:val="14E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76"/>
    <w:rsid w:val="000239F8"/>
    <w:rsid w:val="00184A17"/>
    <w:rsid w:val="003E6E45"/>
    <w:rsid w:val="00547176"/>
    <w:rsid w:val="005A211F"/>
    <w:rsid w:val="005F5437"/>
    <w:rsid w:val="00885B09"/>
    <w:rsid w:val="00AF0CED"/>
    <w:rsid w:val="00BA4675"/>
    <w:rsid w:val="00C22E44"/>
    <w:rsid w:val="00D00295"/>
    <w:rsid w:val="00E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11F"/>
  </w:style>
  <w:style w:type="paragraph" w:styleId="a9">
    <w:name w:val="footer"/>
    <w:basedOn w:val="a"/>
    <w:link w:val="aa"/>
    <w:uiPriority w:val="99"/>
    <w:unhideWhenUsed/>
    <w:rsid w:val="005A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11F"/>
  </w:style>
  <w:style w:type="paragraph" w:styleId="a9">
    <w:name w:val="footer"/>
    <w:basedOn w:val="a"/>
    <w:link w:val="aa"/>
    <w:uiPriority w:val="99"/>
    <w:unhideWhenUsed/>
    <w:rsid w:val="005A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31 мая — День отказа от курения — отличный повод бросить</vt:lpstr>
      <vt:lpstr/>
      <vt:lpstr/>
      <vt:lpstr>День борьбы с табаком  - повод отказаться от курения хотя бы на день, чтобы поня</vt:lpstr>
      <vt:lpstr>    Как бросить курить</vt:lpstr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ВукосиЛГ</dc:creator>
  <cp:lastModifiedBy>ВукосиЛГ</cp:lastModifiedBy>
  <cp:revision>5</cp:revision>
  <dcterms:created xsi:type="dcterms:W3CDTF">2024-05-14T05:18:00Z</dcterms:created>
  <dcterms:modified xsi:type="dcterms:W3CDTF">2024-05-15T02:56:00Z</dcterms:modified>
</cp:coreProperties>
</file>